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812"/>
      </w:tblGrid>
      <w:tr w:rsidR="000E68BF" w:rsidRPr="000E68BF" w:rsidTr="00582EBD">
        <w:trPr>
          <w:trHeight w:val="856"/>
        </w:trPr>
        <w:tc>
          <w:tcPr>
            <w:tcW w:w="3969" w:type="dxa"/>
          </w:tcPr>
          <w:p w:rsidR="000E68BF" w:rsidRPr="000E68BF" w:rsidRDefault="000E68BF" w:rsidP="000E68BF">
            <w:pPr>
              <w:jc w:val="center"/>
              <w:rPr>
                <w:b/>
                <w:spacing w:val="-20"/>
                <w:szCs w:val="28"/>
              </w:rPr>
            </w:pPr>
            <w:r w:rsidRPr="000E68BF">
              <w:rPr>
                <w:spacing w:val="-6"/>
                <w:szCs w:val="28"/>
              </w:rPr>
              <w:t>UBND TỈNH BÌNH ĐỊNH</w:t>
            </w:r>
          </w:p>
          <w:p w:rsidR="000E68BF" w:rsidRPr="000E68BF" w:rsidRDefault="009376F6" w:rsidP="000E68BF">
            <w:pPr>
              <w:jc w:val="center"/>
              <w:rPr>
                <w:szCs w:val="28"/>
              </w:rPr>
            </w:pPr>
            <w:r>
              <w:rPr>
                <w:noProof/>
                <w:szCs w:val="28"/>
              </w:rPr>
              <w:pict>
                <v:line id="_x0000_s1026" style="position:absolute;left:0;text-align:left;z-index:251660288" from="55.55pt,17.4pt" to="130.35pt,17.4pt"/>
              </w:pict>
            </w:r>
            <w:r w:rsidR="000E68BF" w:rsidRPr="000E68BF">
              <w:rPr>
                <w:b/>
                <w:spacing w:val="-20"/>
                <w:szCs w:val="28"/>
              </w:rPr>
              <w:t>SỞ  DU LỊCH</w:t>
            </w:r>
          </w:p>
        </w:tc>
        <w:tc>
          <w:tcPr>
            <w:tcW w:w="5812" w:type="dxa"/>
          </w:tcPr>
          <w:p w:rsidR="000E68BF" w:rsidRPr="000E68BF" w:rsidRDefault="000E68BF" w:rsidP="000E68BF">
            <w:pPr>
              <w:jc w:val="center"/>
              <w:rPr>
                <w:b/>
                <w:spacing w:val="-20"/>
                <w:szCs w:val="28"/>
              </w:rPr>
            </w:pPr>
            <w:r w:rsidRPr="000E68BF">
              <w:rPr>
                <w:b/>
                <w:spacing w:val="-20"/>
                <w:szCs w:val="28"/>
              </w:rPr>
              <w:t>CỘNG HÒA XÃ HỘI CHỦ NGHĨA VIỆT NAM</w:t>
            </w:r>
          </w:p>
          <w:p w:rsidR="000E68BF" w:rsidRPr="000E68BF" w:rsidRDefault="009376F6" w:rsidP="000E68BF">
            <w:pPr>
              <w:jc w:val="center"/>
              <w:rPr>
                <w:szCs w:val="28"/>
              </w:rPr>
            </w:pPr>
            <w:r w:rsidRPr="009376F6">
              <w:rPr>
                <w:b/>
                <w:noProof/>
                <w:szCs w:val="28"/>
              </w:rPr>
              <w:pict>
                <v:shapetype id="_x0000_t32" coordsize="21600,21600" o:spt="32" o:oned="t" path="m,l21600,21600e" filled="f">
                  <v:path arrowok="t" fillok="f" o:connecttype="none"/>
                  <o:lock v:ext="edit" shapetype="t"/>
                </v:shapetype>
                <v:shape id="_x0000_s1033" type="#_x0000_t32" style="position:absolute;left:0;text-align:left;margin-left:65.35pt;margin-top:17.4pt;width:150pt;height:0;z-index:251668480" o:connectortype="straight"/>
              </w:pict>
            </w:r>
            <w:r w:rsidR="000E68BF" w:rsidRPr="000E68BF">
              <w:rPr>
                <w:b/>
                <w:szCs w:val="28"/>
              </w:rPr>
              <w:t>Độc lập - Tự do - Hạnh phúc</w:t>
            </w:r>
          </w:p>
        </w:tc>
      </w:tr>
      <w:tr w:rsidR="000E68BF" w:rsidRPr="000E68BF" w:rsidTr="00582EBD">
        <w:trPr>
          <w:trHeight w:val="428"/>
        </w:trPr>
        <w:tc>
          <w:tcPr>
            <w:tcW w:w="3969" w:type="dxa"/>
          </w:tcPr>
          <w:p w:rsidR="000E68BF" w:rsidRPr="000E68BF" w:rsidRDefault="000A716D" w:rsidP="000A716D">
            <w:pPr>
              <w:jc w:val="center"/>
              <w:rPr>
                <w:szCs w:val="28"/>
              </w:rPr>
            </w:pPr>
            <w:r>
              <w:rPr>
                <w:szCs w:val="28"/>
              </w:rPr>
              <w:t>Số: 13</w:t>
            </w:r>
            <w:r w:rsidR="000E68BF" w:rsidRPr="000E68BF">
              <w:rPr>
                <w:szCs w:val="28"/>
              </w:rPr>
              <w:t xml:space="preserve"> /KH-SDL</w:t>
            </w:r>
          </w:p>
        </w:tc>
        <w:tc>
          <w:tcPr>
            <w:tcW w:w="5812" w:type="dxa"/>
          </w:tcPr>
          <w:p w:rsidR="000E68BF" w:rsidRPr="000E68BF" w:rsidRDefault="000E68BF" w:rsidP="00582EBD">
            <w:pPr>
              <w:jc w:val="center"/>
              <w:rPr>
                <w:szCs w:val="28"/>
              </w:rPr>
            </w:pPr>
            <w:r w:rsidRPr="000E68BF">
              <w:rPr>
                <w:i/>
                <w:szCs w:val="28"/>
              </w:rPr>
              <w:t xml:space="preserve">Bình Định, ngày </w:t>
            </w:r>
            <w:r w:rsidR="000A716D">
              <w:rPr>
                <w:i/>
                <w:szCs w:val="28"/>
              </w:rPr>
              <w:t>08</w:t>
            </w:r>
            <w:r w:rsidRPr="000E68BF">
              <w:rPr>
                <w:i/>
                <w:szCs w:val="28"/>
              </w:rPr>
              <w:t xml:space="preserve"> tháng </w:t>
            </w:r>
            <w:r w:rsidR="000A716D">
              <w:rPr>
                <w:i/>
                <w:szCs w:val="28"/>
              </w:rPr>
              <w:t xml:space="preserve">01 </w:t>
            </w:r>
            <w:r w:rsidRPr="000E68BF">
              <w:rPr>
                <w:i/>
                <w:szCs w:val="28"/>
              </w:rPr>
              <w:t>năm 20</w:t>
            </w:r>
            <w:r w:rsidR="00582EBD">
              <w:rPr>
                <w:i/>
                <w:szCs w:val="28"/>
              </w:rPr>
              <w:t>20</w:t>
            </w:r>
          </w:p>
        </w:tc>
      </w:tr>
    </w:tbl>
    <w:p w:rsidR="00397E56" w:rsidRPr="00ED3BE6" w:rsidRDefault="00397E56" w:rsidP="00397E56">
      <w:pPr>
        <w:jc w:val="both"/>
        <w:rPr>
          <w:sz w:val="22"/>
          <w:szCs w:val="28"/>
        </w:rPr>
      </w:pPr>
      <w:r>
        <w:t xml:space="preserve"> </w:t>
      </w:r>
    </w:p>
    <w:p w:rsidR="00397E56" w:rsidRDefault="00397E56" w:rsidP="000E68BF">
      <w:pPr>
        <w:tabs>
          <w:tab w:val="left" w:pos="975"/>
        </w:tabs>
        <w:rPr>
          <w:b/>
          <w:sz w:val="28"/>
          <w:szCs w:val="28"/>
        </w:rPr>
      </w:pPr>
      <w:r>
        <w:rPr>
          <w:b/>
          <w:spacing w:val="-20"/>
          <w:sz w:val="28"/>
          <w:szCs w:val="28"/>
        </w:rPr>
        <w:t xml:space="preserve">          </w:t>
      </w:r>
      <w:r w:rsidRPr="00E62106">
        <w:rPr>
          <w:b/>
          <w:spacing w:val="-20"/>
          <w:sz w:val="28"/>
          <w:szCs w:val="28"/>
        </w:rPr>
        <w:t xml:space="preserve">   </w:t>
      </w:r>
    </w:p>
    <w:p w:rsidR="00397E56" w:rsidRPr="0070235A" w:rsidRDefault="00397E56" w:rsidP="00397E56">
      <w:pPr>
        <w:jc w:val="center"/>
        <w:rPr>
          <w:b/>
          <w:sz w:val="28"/>
          <w:szCs w:val="28"/>
        </w:rPr>
      </w:pPr>
      <w:r w:rsidRPr="0070235A">
        <w:rPr>
          <w:b/>
          <w:sz w:val="28"/>
          <w:szCs w:val="28"/>
        </w:rPr>
        <w:t>KẾ HOẠCH</w:t>
      </w:r>
    </w:p>
    <w:p w:rsidR="00954A8C" w:rsidRDefault="00B4371D" w:rsidP="00954A8C">
      <w:pPr>
        <w:jc w:val="center"/>
        <w:rPr>
          <w:b/>
          <w:sz w:val="28"/>
          <w:szCs w:val="28"/>
        </w:rPr>
      </w:pPr>
      <w:r>
        <w:rPr>
          <w:b/>
          <w:sz w:val="28"/>
          <w:szCs w:val="28"/>
        </w:rPr>
        <w:t>Tổ chức</w:t>
      </w:r>
      <w:r w:rsidR="000E68BF">
        <w:rPr>
          <w:b/>
          <w:sz w:val="28"/>
          <w:szCs w:val="28"/>
        </w:rPr>
        <w:t xml:space="preserve"> khóa cập nhật kiến thức cho hướng dẫn viên</w:t>
      </w:r>
      <w:r w:rsidR="00973B0F">
        <w:rPr>
          <w:b/>
          <w:sz w:val="28"/>
          <w:szCs w:val="28"/>
        </w:rPr>
        <w:t xml:space="preserve"> </w:t>
      </w:r>
    </w:p>
    <w:p w:rsidR="00397E56" w:rsidRPr="000E68BF" w:rsidRDefault="00973B0F" w:rsidP="00954A8C">
      <w:pPr>
        <w:jc w:val="center"/>
        <w:rPr>
          <w:b/>
          <w:sz w:val="28"/>
          <w:szCs w:val="28"/>
        </w:rPr>
      </w:pPr>
      <w:proofErr w:type="gramStart"/>
      <w:r>
        <w:rPr>
          <w:b/>
          <w:sz w:val="28"/>
          <w:szCs w:val="28"/>
        </w:rPr>
        <w:t>du</w:t>
      </w:r>
      <w:proofErr w:type="gramEnd"/>
      <w:r>
        <w:rPr>
          <w:b/>
          <w:sz w:val="28"/>
          <w:szCs w:val="28"/>
        </w:rPr>
        <w:t xml:space="preserve"> lịch nội địa và hướng dẫn viên du lịch quốc tế năm 20</w:t>
      </w:r>
      <w:r w:rsidR="00D5701A">
        <w:rPr>
          <w:b/>
          <w:sz w:val="28"/>
          <w:szCs w:val="28"/>
        </w:rPr>
        <w:t>20</w:t>
      </w:r>
    </w:p>
    <w:p w:rsidR="00397E56" w:rsidRPr="00E35CFC" w:rsidRDefault="009376F6" w:rsidP="00E35CFC">
      <w:pPr>
        <w:jc w:val="center"/>
        <w:rPr>
          <w:rFonts w:ascii="Times New Roman Bold" w:hAnsi="Times New Roman Bold"/>
          <w:b/>
          <w:sz w:val="28"/>
          <w:szCs w:val="28"/>
          <w:shd w:val="clear" w:color="auto" w:fill="FFFFFF"/>
        </w:rPr>
      </w:pPr>
      <w:r w:rsidRPr="009376F6">
        <w:rPr>
          <w:noProof/>
          <w:sz w:val="28"/>
          <w:szCs w:val="28"/>
        </w:rPr>
        <w:pict>
          <v:shape id="_x0000_s1027" type="#_x0000_t32" style="position:absolute;left:0;text-align:left;margin-left:180.45pt;margin-top:1.3pt;width:133.5pt;height:0;z-index:251661312" o:connectortype="straight"/>
        </w:pict>
      </w:r>
    </w:p>
    <w:p w:rsidR="00397E56" w:rsidRPr="00ED3BE6" w:rsidRDefault="00397E56" w:rsidP="00397E56">
      <w:pPr>
        <w:tabs>
          <w:tab w:val="left" w:pos="851"/>
          <w:tab w:val="center" w:pos="6500"/>
        </w:tabs>
        <w:ind w:right="-108"/>
        <w:jc w:val="both"/>
        <w:rPr>
          <w:sz w:val="28"/>
          <w:szCs w:val="28"/>
          <w:lang w:val="vi-VN"/>
        </w:rPr>
      </w:pPr>
      <w:r w:rsidRPr="00ED3BE6">
        <w:rPr>
          <w:sz w:val="28"/>
          <w:szCs w:val="28"/>
          <w:lang w:val="vi-VN"/>
        </w:rPr>
        <w:tab/>
      </w:r>
    </w:p>
    <w:p w:rsidR="00954A8C" w:rsidRDefault="00973B0F" w:rsidP="00954A8C">
      <w:pPr>
        <w:pStyle w:val="PlainText"/>
        <w:spacing w:before="120"/>
        <w:ind w:firstLine="720"/>
        <w:jc w:val="both"/>
        <w:rPr>
          <w:rFonts w:ascii="Times New Roman" w:hAnsi="Times New Roman" w:cs="Times New Roman"/>
          <w:sz w:val="28"/>
          <w:szCs w:val="28"/>
        </w:rPr>
      </w:pPr>
      <w:r w:rsidRPr="00D5701A">
        <w:rPr>
          <w:rFonts w:ascii="Times New Roman" w:hAnsi="Times New Roman" w:cs="Times New Roman"/>
          <w:sz w:val="28"/>
          <w:szCs w:val="28"/>
        </w:rPr>
        <w:t xml:space="preserve">Căn cứ Điều 62 Luật Du lịch số </w:t>
      </w:r>
      <w:r w:rsidRPr="00D5701A">
        <w:rPr>
          <w:rFonts w:ascii="Times New Roman" w:hAnsi="Times New Roman" w:cs="Times New Roman"/>
          <w:color w:val="000000"/>
          <w:sz w:val="28"/>
          <w:szCs w:val="28"/>
          <w:shd w:val="clear" w:color="auto" w:fill="FFFFFF"/>
        </w:rPr>
        <w:t>09/2017/QH14</w:t>
      </w:r>
      <w:r w:rsidRPr="00D5701A">
        <w:rPr>
          <w:rFonts w:ascii="Times New Roman" w:hAnsi="Times New Roman" w:cs="Times New Roman"/>
          <w:sz w:val="28"/>
          <w:szCs w:val="28"/>
        </w:rPr>
        <w:t xml:space="preserve"> </w:t>
      </w:r>
      <w:r w:rsidR="00D5701A" w:rsidRPr="00D5701A">
        <w:rPr>
          <w:rFonts w:ascii="Times New Roman" w:hAnsi="Times New Roman" w:cs="Times New Roman"/>
          <w:sz w:val="28"/>
          <w:szCs w:val="28"/>
        </w:rPr>
        <w:t>ngày 19/6/2017 của Quốc hội</w:t>
      </w:r>
      <w:r w:rsidRPr="00D5701A">
        <w:rPr>
          <w:rFonts w:ascii="Times New Roman" w:hAnsi="Times New Roman" w:cs="Times New Roman"/>
          <w:sz w:val="28"/>
          <w:szCs w:val="28"/>
        </w:rPr>
        <w:t>;</w:t>
      </w:r>
    </w:p>
    <w:p w:rsidR="00973B0F" w:rsidRDefault="00973B0F" w:rsidP="00954A8C">
      <w:pPr>
        <w:pStyle w:val="PlainText"/>
        <w:spacing w:before="120"/>
        <w:ind w:firstLine="720"/>
        <w:jc w:val="both"/>
        <w:rPr>
          <w:rFonts w:ascii="Times New Roman" w:hAnsi="Times New Roman" w:cs="Times New Roman"/>
          <w:sz w:val="28"/>
          <w:szCs w:val="28"/>
        </w:rPr>
      </w:pPr>
      <w:r w:rsidRPr="005D055C">
        <w:rPr>
          <w:rFonts w:ascii="Times New Roman" w:hAnsi="Times New Roman" w:cs="Times New Roman"/>
          <w:sz w:val="28"/>
          <w:szCs w:val="28"/>
        </w:rPr>
        <w:t xml:space="preserve">Căn cứ Thông tư 06/TT-BVHTTDL ngày 15/12/2017 của Bộ Văn hóa, Thể thao và Du lịch </w:t>
      </w:r>
      <w:r>
        <w:rPr>
          <w:rFonts w:ascii="Times New Roman" w:hAnsi="Times New Roman" w:cs="Times New Roman"/>
          <w:sz w:val="28"/>
          <w:szCs w:val="28"/>
        </w:rPr>
        <w:t>q</w:t>
      </w:r>
      <w:r w:rsidRPr="005D055C">
        <w:rPr>
          <w:rFonts w:ascii="Times New Roman" w:hAnsi="Times New Roman" w:cs="Times New Roman"/>
          <w:sz w:val="28"/>
          <w:szCs w:val="28"/>
        </w:rPr>
        <w:t>uy định chi tiết một số điều của Luật Du lịc</w:t>
      </w:r>
      <w:r w:rsidR="00D5701A">
        <w:rPr>
          <w:rFonts w:ascii="Times New Roman" w:hAnsi="Times New Roman" w:cs="Times New Roman"/>
          <w:sz w:val="28"/>
          <w:szCs w:val="28"/>
        </w:rPr>
        <w:t>h</w:t>
      </w:r>
      <w:r w:rsidRPr="005D055C">
        <w:rPr>
          <w:rFonts w:ascii="Times New Roman" w:hAnsi="Times New Roman" w:cs="Times New Roman"/>
          <w:sz w:val="28"/>
          <w:szCs w:val="28"/>
        </w:rPr>
        <w:t>;</w:t>
      </w:r>
    </w:p>
    <w:p w:rsidR="00973B0F" w:rsidRDefault="00973B0F" w:rsidP="00954A8C">
      <w:pPr>
        <w:pStyle w:val="PlainText"/>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w:t>
      </w:r>
      <w:r w:rsidR="00D5701A">
        <w:rPr>
          <w:rFonts w:ascii="Times New Roman" w:hAnsi="Times New Roman" w:cs="Times New Roman"/>
          <w:sz w:val="28"/>
          <w:szCs w:val="28"/>
        </w:rPr>
        <w:t xml:space="preserve">Kế hoạch </w:t>
      </w:r>
      <w:r w:rsidR="00B4371D">
        <w:rPr>
          <w:rFonts w:ascii="Times New Roman" w:hAnsi="Times New Roman" w:cs="Times New Roman"/>
          <w:sz w:val="28"/>
          <w:szCs w:val="28"/>
        </w:rPr>
        <w:t xml:space="preserve">công tác </w:t>
      </w:r>
      <w:r w:rsidR="0069528E">
        <w:rPr>
          <w:rFonts w:ascii="Times New Roman" w:hAnsi="Times New Roman" w:cs="Times New Roman"/>
          <w:sz w:val="28"/>
          <w:szCs w:val="28"/>
        </w:rPr>
        <w:t>năm 20</w:t>
      </w:r>
      <w:r w:rsidR="00D5701A">
        <w:rPr>
          <w:rFonts w:ascii="Times New Roman" w:hAnsi="Times New Roman" w:cs="Times New Roman"/>
          <w:sz w:val="28"/>
          <w:szCs w:val="28"/>
        </w:rPr>
        <w:t>20, Sở Du lịch xây dựng K</w:t>
      </w:r>
      <w:r>
        <w:rPr>
          <w:rFonts w:ascii="Times New Roman" w:hAnsi="Times New Roman" w:cs="Times New Roman"/>
          <w:sz w:val="28"/>
          <w:szCs w:val="28"/>
        </w:rPr>
        <w:t xml:space="preserve">ế hoạch tổ chức </w:t>
      </w:r>
      <w:r w:rsidR="0069528E">
        <w:rPr>
          <w:rFonts w:ascii="Times New Roman" w:hAnsi="Times New Roman" w:cs="Times New Roman"/>
          <w:sz w:val="28"/>
          <w:szCs w:val="28"/>
        </w:rPr>
        <w:t xml:space="preserve">khóa cập nhật </w:t>
      </w:r>
      <w:r>
        <w:rPr>
          <w:rFonts w:ascii="Times New Roman" w:hAnsi="Times New Roman" w:cs="Times New Roman"/>
          <w:sz w:val="28"/>
          <w:szCs w:val="28"/>
        </w:rPr>
        <w:t>kiến thức cho hướng dẫn viên du lịch nội địa và hướng dẫn viên du lịch quốc tế năm 20</w:t>
      </w:r>
      <w:r w:rsidR="00D5701A">
        <w:rPr>
          <w:rFonts w:ascii="Times New Roman" w:hAnsi="Times New Roman" w:cs="Times New Roman"/>
          <w:sz w:val="28"/>
          <w:szCs w:val="28"/>
        </w:rPr>
        <w:t>20</w:t>
      </w:r>
      <w:r>
        <w:rPr>
          <w:rFonts w:ascii="Times New Roman" w:hAnsi="Times New Roman" w:cs="Times New Roman"/>
          <w:sz w:val="28"/>
          <w:szCs w:val="28"/>
        </w:rPr>
        <w:t>, gồm các nội dung sau đây:</w:t>
      </w:r>
    </w:p>
    <w:p w:rsidR="00397E56" w:rsidRDefault="00397E56" w:rsidP="00397E56">
      <w:pPr>
        <w:spacing w:before="120" w:after="120"/>
        <w:ind w:firstLine="720"/>
        <w:jc w:val="both"/>
        <w:rPr>
          <w:b/>
          <w:color w:val="000000"/>
          <w:sz w:val="28"/>
          <w:szCs w:val="28"/>
          <w:shd w:val="clear" w:color="auto" w:fill="FFFFFF"/>
        </w:rPr>
      </w:pPr>
      <w:r w:rsidRPr="00ED3BE6">
        <w:rPr>
          <w:b/>
          <w:color w:val="000000"/>
          <w:sz w:val="28"/>
          <w:szCs w:val="28"/>
          <w:shd w:val="clear" w:color="auto" w:fill="FFFFFF"/>
        </w:rPr>
        <w:t>I. MỤC ĐÍCH</w:t>
      </w:r>
      <w:r w:rsidR="00973B0F">
        <w:rPr>
          <w:b/>
          <w:color w:val="000000"/>
          <w:sz w:val="28"/>
          <w:szCs w:val="28"/>
          <w:shd w:val="clear" w:color="auto" w:fill="FFFFFF"/>
        </w:rPr>
        <w:t>,</w:t>
      </w:r>
      <w:r w:rsidRPr="00ED3BE6">
        <w:rPr>
          <w:b/>
          <w:color w:val="000000"/>
          <w:sz w:val="28"/>
          <w:szCs w:val="28"/>
          <w:shd w:val="clear" w:color="auto" w:fill="FFFFFF"/>
        </w:rPr>
        <w:t xml:space="preserve"> YÊU CẦU</w:t>
      </w:r>
    </w:p>
    <w:p w:rsidR="00973B0F" w:rsidRPr="00ED3BE6" w:rsidRDefault="00973B0F" w:rsidP="00397E56">
      <w:pPr>
        <w:spacing w:before="120" w:after="120"/>
        <w:ind w:firstLine="720"/>
        <w:jc w:val="both"/>
        <w:rPr>
          <w:b/>
          <w:color w:val="000000"/>
          <w:sz w:val="28"/>
          <w:szCs w:val="28"/>
          <w:shd w:val="clear" w:color="auto" w:fill="FFFFFF"/>
        </w:rPr>
      </w:pPr>
      <w:r>
        <w:rPr>
          <w:b/>
          <w:color w:val="000000"/>
          <w:sz w:val="28"/>
          <w:szCs w:val="28"/>
          <w:shd w:val="clear" w:color="auto" w:fill="FFFFFF"/>
        </w:rPr>
        <w:t>1. Mục đích:</w:t>
      </w:r>
    </w:p>
    <w:p w:rsidR="00397E56" w:rsidRDefault="00D5701A" w:rsidP="00397E56">
      <w:pPr>
        <w:spacing w:after="120"/>
        <w:ind w:firstLine="720"/>
        <w:jc w:val="both"/>
        <w:rPr>
          <w:color w:val="000000"/>
          <w:sz w:val="28"/>
          <w:szCs w:val="28"/>
          <w:shd w:val="clear" w:color="auto" w:fill="FFFFFF"/>
        </w:rPr>
      </w:pPr>
      <w:proofErr w:type="gramStart"/>
      <w:r>
        <w:rPr>
          <w:color w:val="000000"/>
          <w:sz w:val="28"/>
          <w:szCs w:val="28"/>
          <w:shd w:val="clear" w:color="auto" w:fill="FFFFFF"/>
        </w:rPr>
        <w:t xml:space="preserve">- Đảm bảo </w:t>
      </w:r>
      <w:r w:rsidR="00973B0F">
        <w:rPr>
          <w:color w:val="000000"/>
          <w:sz w:val="28"/>
          <w:szCs w:val="28"/>
          <w:shd w:val="clear" w:color="auto" w:fill="FFFFFF"/>
        </w:rPr>
        <w:t>việc đổi thẻ hướng dẫn viên du lịch được thực hiện đúng quy định của Pháp luật.</w:t>
      </w:r>
      <w:proofErr w:type="gramEnd"/>
    </w:p>
    <w:p w:rsidR="00973B0F" w:rsidRDefault="00973B0F" w:rsidP="00397E56">
      <w:pPr>
        <w:spacing w:after="120"/>
        <w:ind w:firstLine="720"/>
        <w:jc w:val="both"/>
        <w:rPr>
          <w:color w:val="000000"/>
          <w:sz w:val="28"/>
          <w:szCs w:val="28"/>
          <w:shd w:val="clear" w:color="auto" w:fill="FFFFFF"/>
        </w:rPr>
      </w:pPr>
      <w:r>
        <w:rPr>
          <w:color w:val="000000"/>
          <w:sz w:val="28"/>
          <w:szCs w:val="28"/>
          <w:shd w:val="clear" w:color="auto" w:fill="FFFFFF"/>
        </w:rPr>
        <w:t>- Nhằm nâng cao kỹ năng, nghiệp vụ hướng dẫn viên du lịch, cập nhật kiến thức, thông tin và các quy định mới của pháp luật về du lịch cho các hướng dẫn viên du lịch</w:t>
      </w:r>
      <w:r w:rsidR="002C0A18">
        <w:rPr>
          <w:color w:val="000000"/>
          <w:sz w:val="28"/>
          <w:szCs w:val="28"/>
          <w:shd w:val="clear" w:color="auto" w:fill="FFFFFF"/>
        </w:rPr>
        <w:t>,</w:t>
      </w:r>
      <w:r>
        <w:rPr>
          <w:color w:val="000000"/>
          <w:sz w:val="28"/>
          <w:szCs w:val="28"/>
          <w:shd w:val="clear" w:color="auto" w:fill="FFFFFF"/>
        </w:rPr>
        <w:t xml:space="preserve"> qua đó góp phần nâng cao chất lượng dịch vụ lữ hành, phục vụ tốt hơn nhu cầu của du khách.</w:t>
      </w:r>
    </w:p>
    <w:p w:rsidR="00973B0F" w:rsidRPr="00954A8C" w:rsidRDefault="00973B0F" w:rsidP="00954A8C">
      <w:pPr>
        <w:spacing w:after="120"/>
        <w:ind w:firstLine="720"/>
        <w:jc w:val="both"/>
        <w:rPr>
          <w:b/>
          <w:color w:val="000000"/>
          <w:sz w:val="28"/>
          <w:szCs w:val="28"/>
          <w:shd w:val="clear" w:color="auto" w:fill="FFFFFF"/>
        </w:rPr>
      </w:pPr>
      <w:r w:rsidRPr="00973B0F">
        <w:rPr>
          <w:b/>
          <w:color w:val="000000"/>
          <w:sz w:val="28"/>
          <w:szCs w:val="28"/>
          <w:shd w:val="clear" w:color="auto" w:fill="FFFFFF"/>
        </w:rPr>
        <w:t>2. Yêu cầu:</w:t>
      </w:r>
      <w:r w:rsidR="00954A8C">
        <w:rPr>
          <w:b/>
          <w:color w:val="000000"/>
          <w:sz w:val="28"/>
          <w:szCs w:val="28"/>
          <w:shd w:val="clear" w:color="auto" w:fill="FFFFFF"/>
        </w:rPr>
        <w:t xml:space="preserve"> </w:t>
      </w:r>
      <w:r>
        <w:rPr>
          <w:color w:val="000000"/>
          <w:sz w:val="28"/>
          <w:szCs w:val="28"/>
          <w:shd w:val="clear" w:color="auto" w:fill="FFFFFF"/>
        </w:rPr>
        <w:t>Việc tổ chức lớp học đảm bảo chất lượng, hiệu quả.</w:t>
      </w:r>
    </w:p>
    <w:p w:rsidR="00E22CE6" w:rsidRPr="00ED3BE6" w:rsidRDefault="00397E56" w:rsidP="00973B0F">
      <w:pPr>
        <w:spacing w:after="120"/>
        <w:ind w:firstLine="720"/>
        <w:jc w:val="both"/>
        <w:rPr>
          <w:b/>
          <w:color w:val="000000"/>
          <w:sz w:val="28"/>
          <w:szCs w:val="28"/>
          <w:shd w:val="clear" w:color="auto" w:fill="FFFFFF"/>
        </w:rPr>
      </w:pPr>
      <w:r w:rsidRPr="00ED3BE6">
        <w:rPr>
          <w:b/>
          <w:color w:val="000000"/>
          <w:sz w:val="28"/>
          <w:szCs w:val="28"/>
          <w:shd w:val="clear" w:color="auto" w:fill="FFFFFF"/>
        </w:rPr>
        <w:t xml:space="preserve">II. </w:t>
      </w:r>
      <w:r w:rsidR="00732C23">
        <w:rPr>
          <w:b/>
          <w:color w:val="000000"/>
          <w:sz w:val="28"/>
          <w:szCs w:val="28"/>
          <w:shd w:val="clear" w:color="auto" w:fill="FFFFFF"/>
        </w:rPr>
        <w:t xml:space="preserve">NỘI DUNG, </w:t>
      </w:r>
      <w:r w:rsidR="00973B0F">
        <w:rPr>
          <w:b/>
          <w:color w:val="000000"/>
          <w:sz w:val="28"/>
          <w:szCs w:val="28"/>
          <w:shd w:val="clear" w:color="auto" w:fill="FFFFFF"/>
        </w:rPr>
        <w:t>HÌNH THỨC TỔ CHỨC</w:t>
      </w:r>
      <w:r w:rsidR="00732C23">
        <w:rPr>
          <w:b/>
          <w:color w:val="000000"/>
          <w:sz w:val="28"/>
          <w:szCs w:val="28"/>
          <w:shd w:val="clear" w:color="auto" w:fill="FFFFFF"/>
        </w:rPr>
        <w:t>, ĐỐI TƯỢNG</w:t>
      </w:r>
      <w:r w:rsidR="00E22CE6" w:rsidRPr="00ED3BE6">
        <w:rPr>
          <w:b/>
          <w:color w:val="000000"/>
          <w:sz w:val="28"/>
          <w:szCs w:val="28"/>
          <w:shd w:val="clear" w:color="auto" w:fill="FFFFFF"/>
        </w:rPr>
        <w:t xml:space="preserve"> </w:t>
      </w:r>
    </w:p>
    <w:p w:rsidR="00397E56" w:rsidRDefault="00973B0F" w:rsidP="00397E56">
      <w:pPr>
        <w:spacing w:before="120" w:after="120"/>
        <w:ind w:firstLine="720"/>
        <w:jc w:val="both"/>
        <w:rPr>
          <w:color w:val="000000"/>
          <w:sz w:val="28"/>
          <w:szCs w:val="28"/>
          <w:shd w:val="clear" w:color="auto" w:fill="FFFFFF"/>
        </w:rPr>
      </w:pPr>
      <w:r>
        <w:rPr>
          <w:color w:val="000000"/>
          <w:sz w:val="28"/>
          <w:szCs w:val="28"/>
          <w:shd w:val="clear" w:color="auto" w:fill="FFFFFF"/>
        </w:rPr>
        <w:t xml:space="preserve">- </w:t>
      </w:r>
      <w:r w:rsidR="00732C23">
        <w:rPr>
          <w:color w:val="000000"/>
          <w:sz w:val="28"/>
          <w:szCs w:val="28"/>
          <w:shd w:val="clear" w:color="auto" w:fill="FFFFFF"/>
        </w:rPr>
        <w:t>Nội dung</w:t>
      </w:r>
      <w:r w:rsidR="002C0A18">
        <w:rPr>
          <w:color w:val="000000"/>
          <w:sz w:val="28"/>
          <w:szCs w:val="28"/>
          <w:shd w:val="clear" w:color="auto" w:fill="FFFFFF"/>
        </w:rPr>
        <w:t>: T</w:t>
      </w:r>
      <w:r w:rsidR="00AA1875">
        <w:rPr>
          <w:color w:val="000000"/>
          <w:sz w:val="28"/>
          <w:szCs w:val="28"/>
          <w:shd w:val="clear" w:color="auto" w:fill="FFFFFF"/>
        </w:rPr>
        <w:t>heo chương trình khu</w:t>
      </w:r>
      <w:r w:rsidR="00B4342F">
        <w:rPr>
          <w:color w:val="000000"/>
          <w:sz w:val="28"/>
          <w:szCs w:val="28"/>
          <w:shd w:val="clear" w:color="auto" w:fill="FFFFFF"/>
        </w:rPr>
        <w:t>ng</w:t>
      </w:r>
      <w:r w:rsidR="00AA1875">
        <w:rPr>
          <w:color w:val="000000"/>
          <w:sz w:val="28"/>
          <w:szCs w:val="28"/>
          <w:shd w:val="clear" w:color="auto" w:fill="FFFFFF"/>
        </w:rPr>
        <w:t xml:space="preserve"> và giáo trình giảng dạy của Bộ Văn hóa, Thể thao và Du lịch (Quyết định </w:t>
      </w:r>
      <w:r w:rsidR="002C0A18">
        <w:rPr>
          <w:color w:val="000000"/>
          <w:sz w:val="28"/>
          <w:szCs w:val="28"/>
          <w:shd w:val="clear" w:color="auto" w:fill="FFFFFF"/>
        </w:rPr>
        <w:t xml:space="preserve">số </w:t>
      </w:r>
      <w:r w:rsidR="00AA1875">
        <w:rPr>
          <w:color w:val="000000"/>
          <w:sz w:val="28"/>
          <w:szCs w:val="28"/>
          <w:shd w:val="clear" w:color="auto" w:fill="FFFFFF"/>
        </w:rPr>
        <w:t>134/QĐ-TCDL về việc phê duyệt bộ tài liệu bồi dưỡng kiến thức định kỳ dành cho hướng dẫn viên ngày 22/3/2016 của Tổng cục Du lịch).</w:t>
      </w:r>
    </w:p>
    <w:p w:rsidR="00AA1875" w:rsidRDefault="00AA1875" w:rsidP="002C0A18">
      <w:pPr>
        <w:spacing w:before="120" w:after="120"/>
        <w:ind w:firstLine="720"/>
        <w:jc w:val="both"/>
        <w:rPr>
          <w:color w:val="000000"/>
          <w:sz w:val="28"/>
          <w:szCs w:val="28"/>
          <w:shd w:val="clear" w:color="auto" w:fill="FFFFFF"/>
        </w:rPr>
      </w:pPr>
      <w:r>
        <w:rPr>
          <w:color w:val="000000"/>
          <w:sz w:val="28"/>
          <w:szCs w:val="28"/>
          <w:shd w:val="clear" w:color="auto" w:fill="FFFFFF"/>
        </w:rPr>
        <w:t xml:space="preserve">- </w:t>
      </w:r>
      <w:r w:rsidR="002C0A18">
        <w:rPr>
          <w:color w:val="000000"/>
          <w:sz w:val="28"/>
          <w:szCs w:val="28"/>
          <w:shd w:val="clear" w:color="auto" w:fill="FFFFFF"/>
        </w:rPr>
        <w:t>Hình thức: Tổ chức khóa học trong 03 ngày. Tổng số tiết</w:t>
      </w:r>
      <w:r w:rsidR="008869AF">
        <w:rPr>
          <w:color w:val="000000"/>
          <w:sz w:val="28"/>
          <w:szCs w:val="28"/>
          <w:shd w:val="clear" w:color="auto" w:fill="FFFFFF"/>
        </w:rPr>
        <w:t>:</w:t>
      </w:r>
      <w:r w:rsidR="002C0A18">
        <w:rPr>
          <w:color w:val="000000"/>
          <w:sz w:val="28"/>
          <w:szCs w:val="28"/>
          <w:shd w:val="clear" w:color="auto" w:fill="FFFFFF"/>
        </w:rPr>
        <w:t xml:space="preserve"> 30 tiết do </w:t>
      </w:r>
      <w:r>
        <w:rPr>
          <w:color w:val="000000"/>
          <w:sz w:val="28"/>
          <w:szCs w:val="28"/>
          <w:shd w:val="clear" w:color="auto" w:fill="FFFFFF"/>
        </w:rPr>
        <w:t>Giảng viên Trường Cao đẳng Bình Định tham gia giảng dạy.</w:t>
      </w:r>
    </w:p>
    <w:p w:rsidR="00AA1875" w:rsidRDefault="00AA1875" w:rsidP="00397E56">
      <w:pPr>
        <w:spacing w:before="120" w:after="120"/>
        <w:ind w:firstLine="720"/>
        <w:jc w:val="both"/>
        <w:rPr>
          <w:color w:val="000000"/>
          <w:sz w:val="28"/>
          <w:szCs w:val="28"/>
          <w:shd w:val="clear" w:color="auto" w:fill="FFFFFF"/>
        </w:rPr>
      </w:pPr>
      <w:proofErr w:type="gramStart"/>
      <w:r>
        <w:rPr>
          <w:color w:val="000000"/>
          <w:sz w:val="28"/>
          <w:szCs w:val="28"/>
          <w:shd w:val="clear" w:color="auto" w:fill="FFFFFF"/>
        </w:rPr>
        <w:t xml:space="preserve">- Đối tượng: Các hướng dẫn viên du lịch quốc tế, nội địa </w:t>
      </w:r>
      <w:r w:rsidR="00F34162">
        <w:rPr>
          <w:color w:val="000000"/>
          <w:sz w:val="28"/>
          <w:szCs w:val="28"/>
          <w:shd w:val="clear" w:color="auto" w:fill="FFFFFF"/>
        </w:rPr>
        <w:t xml:space="preserve">đã/ </w:t>
      </w:r>
      <w:r>
        <w:rPr>
          <w:color w:val="000000"/>
          <w:sz w:val="28"/>
          <w:szCs w:val="28"/>
          <w:shd w:val="clear" w:color="auto" w:fill="FFFFFF"/>
        </w:rPr>
        <w:t>sắp đến thời hạn làm thủ tục đổi thẻ</w:t>
      </w:r>
      <w:r w:rsidR="00B061AB">
        <w:rPr>
          <w:color w:val="000000"/>
          <w:sz w:val="28"/>
          <w:szCs w:val="28"/>
          <w:shd w:val="clear" w:color="auto" w:fill="FFFFFF"/>
        </w:rPr>
        <w:t xml:space="preserve"> trong năm 2020</w:t>
      </w:r>
      <w:r>
        <w:rPr>
          <w:color w:val="000000"/>
          <w:sz w:val="28"/>
          <w:szCs w:val="28"/>
          <w:shd w:val="clear" w:color="auto" w:fill="FFFFFF"/>
        </w:rPr>
        <w:t>.</w:t>
      </w:r>
      <w:proofErr w:type="gramEnd"/>
    </w:p>
    <w:p w:rsidR="00F40217" w:rsidRPr="00732C23" w:rsidRDefault="00E22CE6" w:rsidP="00F40217">
      <w:pPr>
        <w:spacing w:before="120" w:after="120"/>
        <w:ind w:firstLine="690"/>
        <w:jc w:val="both"/>
        <w:rPr>
          <w:b/>
          <w:color w:val="000000"/>
          <w:sz w:val="28"/>
          <w:szCs w:val="28"/>
          <w:shd w:val="clear" w:color="auto" w:fill="FFFFFF"/>
        </w:rPr>
      </w:pPr>
      <w:r w:rsidRPr="00ED3BE6">
        <w:rPr>
          <w:b/>
          <w:color w:val="000000"/>
          <w:sz w:val="28"/>
          <w:szCs w:val="28"/>
          <w:shd w:val="clear" w:color="auto" w:fill="FFFFFF"/>
        </w:rPr>
        <w:t>III.</w:t>
      </w:r>
      <w:r w:rsidRPr="00ED3BE6">
        <w:rPr>
          <w:b/>
          <w:color w:val="000000"/>
          <w:sz w:val="28"/>
          <w:szCs w:val="28"/>
          <w:shd w:val="clear" w:color="auto" w:fill="FFFFFF"/>
          <w:lang w:val="vi-VN"/>
        </w:rPr>
        <w:t xml:space="preserve"> </w:t>
      </w:r>
      <w:r w:rsidR="00AA1875">
        <w:rPr>
          <w:b/>
          <w:color w:val="000000"/>
          <w:sz w:val="28"/>
          <w:szCs w:val="28"/>
          <w:shd w:val="clear" w:color="auto" w:fill="FFFFFF"/>
        </w:rPr>
        <w:t>THỜI G</w:t>
      </w:r>
      <w:r w:rsidR="00732C23">
        <w:rPr>
          <w:b/>
          <w:color w:val="000000"/>
          <w:sz w:val="28"/>
          <w:szCs w:val="28"/>
          <w:shd w:val="clear" w:color="auto" w:fill="FFFFFF"/>
        </w:rPr>
        <w:t>IAN, ĐỊA ĐIỂM</w:t>
      </w:r>
    </w:p>
    <w:p w:rsidR="00504093" w:rsidRPr="00B061AB" w:rsidRDefault="00F40217" w:rsidP="00AA1875">
      <w:pPr>
        <w:spacing w:before="120" w:after="120"/>
        <w:jc w:val="both"/>
        <w:rPr>
          <w:sz w:val="28"/>
          <w:szCs w:val="28"/>
          <w:lang w:val="nl-NL"/>
        </w:rPr>
      </w:pPr>
      <w:r w:rsidRPr="00ED3BE6">
        <w:rPr>
          <w:color w:val="000000"/>
          <w:sz w:val="28"/>
          <w:szCs w:val="28"/>
          <w:shd w:val="clear" w:color="auto" w:fill="FFFFFF"/>
        </w:rPr>
        <w:t xml:space="preserve">          </w:t>
      </w:r>
      <w:r w:rsidR="00AA1875">
        <w:rPr>
          <w:color w:val="000000"/>
          <w:sz w:val="28"/>
          <w:szCs w:val="28"/>
          <w:shd w:val="clear" w:color="auto" w:fill="FFFFFF"/>
        </w:rPr>
        <w:t>1.</w:t>
      </w:r>
      <w:r w:rsidR="00397E56" w:rsidRPr="00ED3BE6">
        <w:rPr>
          <w:sz w:val="28"/>
          <w:szCs w:val="28"/>
          <w:lang w:val="nl-NL"/>
        </w:rPr>
        <w:t xml:space="preserve"> Thời gian: </w:t>
      </w:r>
      <w:r w:rsidR="00B061AB">
        <w:rPr>
          <w:color w:val="000000"/>
          <w:sz w:val="28"/>
          <w:szCs w:val="28"/>
          <w:shd w:val="clear" w:color="auto" w:fill="FFFFFF"/>
        </w:rPr>
        <w:t>D</w:t>
      </w:r>
      <w:r w:rsidR="00BA30AE">
        <w:rPr>
          <w:color w:val="000000"/>
          <w:sz w:val="28"/>
          <w:szCs w:val="28"/>
          <w:shd w:val="clear" w:color="auto" w:fill="FFFFFF"/>
        </w:rPr>
        <w:t xml:space="preserve">ự kiến </w:t>
      </w:r>
      <w:r w:rsidR="00B061AB">
        <w:rPr>
          <w:color w:val="000000"/>
          <w:sz w:val="28"/>
          <w:szCs w:val="28"/>
          <w:shd w:val="clear" w:color="auto" w:fill="FFFFFF"/>
        </w:rPr>
        <w:t xml:space="preserve">từ </w:t>
      </w:r>
      <w:r w:rsidR="0025648D">
        <w:rPr>
          <w:color w:val="000000"/>
          <w:sz w:val="28"/>
          <w:szCs w:val="28"/>
          <w:shd w:val="clear" w:color="auto" w:fill="FFFFFF"/>
        </w:rPr>
        <w:t>ngày 05</w:t>
      </w:r>
      <w:r w:rsidR="00504093">
        <w:rPr>
          <w:color w:val="000000"/>
          <w:sz w:val="28"/>
          <w:szCs w:val="28"/>
          <w:shd w:val="clear" w:color="auto" w:fill="FFFFFF"/>
        </w:rPr>
        <w:t>/0</w:t>
      </w:r>
      <w:r w:rsidR="00B061AB">
        <w:rPr>
          <w:color w:val="000000"/>
          <w:sz w:val="28"/>
          <w:szCs w:val="28"/>
          <w:shd w:val="clear" w:color="auto" w:fill="FFFFFF"/>
        </w:rPr>
        <w:t>2</w:t>
      </w:r>
      <w:r w:rsidR="002C0A18">
        <w:rPr>
          <w:color w:val="000000"/>
          <w:sz w:val="28"/>
          <w:szCs w:val="28"/>
          <w:shd w:val="clear" w:color="auto" w:fill="FFFFFF"/>
        </w:rPr>
        <w:t>/2020</w:t>
      </w:r>
      <w:r w:rsidR="00B061AB">
        <w:rPr>
          <w:color w:val="000000"/>
          <w:sz w:val="28"/>
          <w:szCs w:val="28"/>
          <w:shd w:val="clear" w:color="auto" w:fill="FFFFFF"/>
        </w:rPr>
        <w:t xml:space="preserve"> đến </w:t>
      </w:r>
      <w:r w:rsidR="002C0A18">
        <w:rPr>
          <w:color w:val="000000"/>
          <w:sz w:val="28"/>
          <w:szCs w:val="28"/>
          <w:shd w:val="clear" w:color="auto" w:fill="FFFFFF"/>
        </w:rPr>
        <w:t xml:space="preserve">ngày </w:t>
      </w:r>
      <w:r w:rsidR="0025648D">
        <w:rPr>
          <w:color w:val="000000"/>
          <w:sz w:val="28"/>
          <w:szCs w:val="28"/>
          <w:shd w:val="clear" w:color="auto" w:fill="FFFFFF"/>
        </w:rPr>
        <w:t>07</w:t>
      </w:r>
      <w:r w:rsidR="00BA30AE">
        <w:rPr>
          <w:color w:val="000000"/>
          <w:sz w:val="28"/>
          <w:szCs w:val="28"/>
          <w:shd w:val="clear" w:color="auto" w:fill="FFFFFF"/>
        </w:rPr>
        <w:t>/02/2020</w:t>
      </w:r>
      <w:r w:rsidR="00504093">
        <w:rPr>
          <w:color w:val="000000"/>
          <w:sz w:val="28"/>
          <w:szCs w:val="28"/>
          <w:shd w:val="clear" w:color="auto" w:fill="FFFFFF"/>
        </w:rPr>
        <w:t>.</w:t>
      </w:r>
    </w:p>
    <w:p w:rsidR="00504093" w:rsidRDefault="00504093" w:rsidP="008869AF">
      <w:pPr>
        <w:spacing w:before="120" w:after="120"/>
        <w:jc w:val="both"/>
        <w:rPr>
          <w:color w:val="000000"/>
          <w:sz w:val="28"/>
          <w:szCs w:val="28"/>
          <w:shd w:val="clear" w:color="auto" w:fill="FFFFFF"/>
        </w:rPr>
      </w:pPr>
      <w:r>
        <w:rPr>
          <w:color w:val="000000"/>
          <w:sz w:val="28"/>
          <w:szCs w:val="28"/>
          <w:shd w:val="clear" w:color="auto" w:fill="FFFFFF"/>
        </w:rPr>
        <w:tab/>
        <w:t>2.</w:t>
      </w:r>
      <w:r w:rsidR="00397E56" w:rsidRPr="00ED3BE6">
        <w:rPr>
          <w:color w:val="000000"/>
          <w:sz w:val="28"/>
          <w:szCs w:val="28"/>
          <w:shd w:val="clear" w:color="auto" w:fill="FFFFFF"/>
        </w:rPr>
        <w:t xml:space="preserve"> Địa điểm: </w:t>
      </w:r>
      <w:r>
        <w:rPr>
          <w:color w:val="000000"/>
          <w:sz w:val="28"/>
          <w:szCs w:val="28"/>
          <w:shd w:val="clear" w:color="auto" w:fill="FFFFFF"/>
        </w:rPr>
        <w:t>Hội trường Trường Cao đẳng Bình Định</w:t>
      </w:r>
      <w:r w:rsidR="00397E56" w:rsidRPr="00ED3BE6">
        <w:rPr>
          <w:color w:val="000000"/>
          <w:sz w:val="28"/>
          <w:szCs w:val="28"/>
          <w:shd w:val="clear" w:color="auto" w:fill="FFFFFF"/>
        </w:rPr>
        <w:t>.</w:t>
      </w:r>
      <w:r w:rsidR="008869AF">
        <w:rPr>
          <w:color w:val="000000"/>
          <w:sz w:val="28"/>
          <w:szCs w:val="28"/>
          <w:shd w:val="clear" w:color="auto" w:fill="FFFFFF"/>
        </w:rPr>
        <w:t xml:space="preserve"> </w:t>
      </w:r>
      <w:r w:rsidR="009C2CA7">
        <w:rPr>
          <w:color w:val="000000"/>
          <w:sz w:val="28"/>
          <w:szCs w:val="28"/>
          <w:shd w:val="clear" w:color="auto" w:fill="FFFFFF"/>
        </w:rPr>
        <w:t>(S</w:t>
      </w:r>
      <w:r>
        <w:rPr>
          <w:color w:val="000000"/>
          <w:sz w:val="28"/>
          <w:szCs w:val="28"/>
          <w:shd w:val="clear" w:color="auto" w:fill="FFFFFF"/>
        </w:rPr>
        <w:t>ố 684 Hùng Vương, Thành phố Quy Nhơn, Bình Định)</w:t>
      </w:r>
    </w:p>
    <w:p w:rsidR="00397E56" w:rsidRPr="00ED3BE6" w:rsidRDefault="00F048BE" w:rsidP="00397E56">
      <w:pPr>
        <w:spacing w:after="120"/>
        <w:ind w:firstLine="720"/>
        <w:jc w:val="both"/>
        <w:rPr>
          <w:b/>
          <w:sz w:val="28"/>
          <w:szCs w:val="28"/>
        </w:rPr>
      </w:pPr>
      <w:r w:rsidRPr="00ED3BE6">
        <w:rPr>
          <w:b/>
          <w:sz w:val="28"/>
          <w:szCs w:val="28"/>
        </w:rPr>
        <w:lastRenderedPageBreak/>
        <w:t>IV</w:t>
      </w:r>
      <w:r w:rsidR="00397E56" w:rsidRPr="00ED3BE6">
        <w:rPr>
          <w:b/>
          <w:sz w:val="28"/>
          <w:szCs w:val="28"/>
        </w:rPr>
        <w:t xml:space="preserve">. </w:t>
      </w:r>
      <w:r w:rsidR="00504093">
        <w:rPr>
          <w:b/>
          <w:sz w:val="28"/>
          <w:szCs w:val="28"/>
        </w:rPr>
        <w:t>TỔ CHỨC THỰC HIỆN</w:t>
      </w:r>
    </w:p>
    <w:p w:rsidR="00397E56" w:rsidRPr="00ED3BE6" w:rsidRDefault="00530608" w:rsidP="00504093">
      <w:pPr>
        <w:widowControl w:val="0"/>
        <w:tabs>
          <w:tab w:val="left" w:pos="709"/>
        </w:tabs>
        <w:spacing w:after="120"/>
        <w:jc w:val="both"/>
        <w:rPr>
          <w:b/>
          <w:bCs/>
          <w:sz w:val="28"/>
          <w:szCs w:val="28"/>
          <w:lang w:val="vi-VN"/>
        </w:rPr>
      </w:pPr>
      <w:r w:rsidRPr="00ED3BE6">
        <w:rPr>
          <w:bCs/>
          <w:sz w:val="28"/>
          <w:szCs w:val="28"/>
          <w:lang w:val="vi-VN"/>
        </w:rPr>
        <w:tab/>
      </w:r>
      <w:r w:rsidR="00397E56" w:rsidRPr="00ED3BE6">
        <w:rPr>
          <w:b/>
          <w:bCs/>
          <w:sz w:val="28"/>
          <w:szCs w:val="28"/>
          <w:lang w:val="vi-VN"/>
        </w:rPr>
        <w:t xml:space="preserve">1. </w:t>
      </w:r>
      <w:r w:rsidR="00504093">
        <w:rPr>
          <w:b/>
          <w:bCs/>
          <w:sz w:val="28"/>
          <w:szCs w:val="28"/>
        </w:rPr>
        <w:t>Phòng Quản lý D</w:t>
      </w:r>
      <w:r w:rsidR="00397E56" w:rsidRPr="00ED3BE6">
        <w:rPr>
          <w:b/>
          <w:bCs/>
          <w:sz w:val="28"/>
          <w:szCs w:val="28"/>
        </w:rPr>
        <w:t>u lịch</w:t>
      </w:r>
    </w:p>
    <w:p w:rsidR="00504093" w:rsidRDefault="00397E56" w:rsidP="00504093">
      <w:pPr>
        <w:spacing w:after="120"/>
        <w:ind w:firstLine="677"/>
        <w:jc w:val="both"/>
        <w:rPr>
          <w:sz w:val="28"/>
          <w:szCs w:val="28"/>
        </w:rPr>
      </w:pPr>
      <w:r w:rsidRPr="00ED3BE6">
        <w:rPr>
          <w:sz w:val="28"/>
          <w:szCs w:val="28"/>
        </w:rPr>
        <w:t xml:space="preserve">- </w:t>
      </w:r>
      <w:r w:rsidR="00504093">
        <w:rPr>
          <w:sz w:val="28"/>
          <w:szCs w:val="28"/>
        </w:rPr>
        <w:t>Xây dựng Kế hoạch, tổ chức chiêu sinh, phát hành giấy mời, chuẩn bị cơ sở vật chất và các nội dung khác có liên quan để tổ chức khóa cập nhật;</w:t>
      </w:r>
    </w:p>
    <w:p w:rsidR="00504093" w:rsidRDefault="00504093" w:rsidP="00504093">
      <w:pPr>
        <w:spacing w:after="120"/>
        <w:ind w:firstLine="677"/>
        <w:jc w:val="both"/>
        <w:rPr>
          <w:sz w:val="28"/>
          <w:szCs w:val="28"/>
        </w:rPr>
      </w:pPr>
      <w:r>
        <w:rPr>
          <w:sz w:val="28"/>
          <w:szCs w:val="28"/>
        </w:rPr>
        <w:t xml:space="preserve">- Phối hợp với Trường Cao đẳng Bình Định có </w:t>
      </w:r>
      <w:proofErr w:type="gramStart"/>
      <w:r>
        <w:rPr>
          <w:sz w:val="28"/>
          <w:szCs w:val="28"/>
        </w:rPr>
        <w:t>thư</w:t>
      </w:r>
      <w:proofErr w:type="gramEnd"/>
      <w:r>
        <w:rPr>
          <w:sz w:val="28"/>
          <w:szCs w:val="28"/>
        </w:rPr>
        <w:t xml:space="preserve"> mời Giảng viên tham gia giảng dạy khóa cập nhật kiến thức cho hướng dẫn viên du lịch nội địa và hướng dẫn viên du lịch quốc tế năm 20</w:t>
      </w:r>
      <w:r w:rsidR="009C2CA7">
        <w:rPr>
          <w:sz w:val="28"/>
          <w:szCs w:val="28"/>
        </w:rPr>
        <w:t>20</w:t>
      </w:r>
      <w:r>
        <w:rPr>
          <w:sz w:val="28"/>
          <w:szCs w:val="28"/>
        </w:rPr>
        <w:t>.</w:t>
      </w:r>
    </w:p>
    <w:p w:rsidR="00F54AFB" w:rsidRPr="00ED3BE6" w:rsidRDefault="00504093" w:rsidP="00504093">
      <w:pPr>
        <w:spacing w:after="120"/>
        <w:ind w:firstLine="677"/>
        <w:jc w:val="both"/>
        <w:rPr>
          <w:rFonts w:eastAsia="Batang"/>
          <w:bCs/>
          <w:iCs/>
          <w:sz w:val="28"/>
          <w:szCs w:val="28"/>
          <w:lang w:val="vi-VN" w:eastAsia="ko-KR"/>
        </w:rPr>
      </w:pPr>
      <w:r>
        <w:rPr>
          <w:sz w:val="28"/>
          <w:szCs w:val="28"/>
        </w:rPr>
        <w:t xml:space="preserve">- Điều hành, dẫn chương trình lễ khai giảng, bế giảng khóa học, </w:t>
      </w:r>
      <w:proofErr w:type="gramStart"/>
      <w:r>
        <w:rPr>
          <w:sz w:val="28"/>
          <w:szCs w:val="28"/>
        </w:rPr>
        <w:t>theo</w:t>
      </w:r>
      <w:proofErr w:type="gramEnd"/>
      <w:r>
        <w:rPr>
          <w:sz w:val="28"/>
          <w:szCs w:val="28"/>
        </w:rPr>
        <w:t xml:space="preserve"> dõi và quản lý học viên toàn khóa học.</w:t>
      </w:r>
      <w:r w:rsidR="00F54AFB" w:rsidRPr="00ED3BE6">
        <w:rPr>
          <w:rFonts w:eastAsia="Batang"/>
          <w:bCs/>
          <w:iCs/>
          <w:sz w:val="28"/>
          <w:szCs w:val="28"/>
          <w:lang w:eastAsia="ko-KR"/>
        </w:rPr>
        <w:t xml:space="preserve"> </w:t>
      </w:r>
    </w:p>
    <w:p w:rsidR="00397E56" w:rsidRPr="00ED3BE6" w:rsidRDefault="00397E56" w:rsidP="00D315FC">
      <w:pPr>
        <w:spacing w:after="120"/>
        <w:ind w:firstLine="630"/>
        <w:jc w:val="both"/>
        <w:rPr>
          <w:b/>
          <w:bCs/>
          <w:sz w:val="28"/>
          <w:szCs w:val="28"/>
          <w:lang w:val="vi-VN"/>
        </w:rPr>
      </w:pPr>
      <w:r w:rsidRPr="00ED3BE6">
        <w:rPr>
          <w:b/>
          <w:bCs/>
          <w:sz w:val="28"/>
          <w:szCs w:val="28"/>
          <w:lang w:val="vi-VN"/>
        </w:rPr>
        <w:t>2</w:t>
      </w:r>
      <w:r w:rsidR="00D315FC" w:rsidRPr="00ED3BE6">
        <w:rPr>
          <w:b/>
          <w:bCs/>
          <w:sz w:val="28"/>
          <w:szCs w:val="28"/>
        </w:rPr>
        <w:t>.</w:t>
      </w:r>
      <w:r w:rsidR="00D315FC" w:rsidRPr="00ED3BE6">
        <w:rPr>
          <w:b/>
          <w:bCs/>
          <w:sz w:val="28"/>
          <w:szCs w:val="28"/>
          <w:lang w:val="vi-VN"/>
        </w:rPr>
        <w:t xml:space="preserve"> </w:t>
      </w:r>
      <w:r w:rsidRPr="00ED3BE6">
        <w:rPr>
          <w:b/>
          <w:bCs/>
          <w:sz w:val="28"/>
          <w:szCs w:val="28"/>
        </w:rPr>
        <w:t>Văn phòng Sở</w:t>
      </w:r>
    </w:p>
    <w:p w:rsidR="00504093" w:rsidRPr="00ED3BE6" w:rsidRDefault="0064023D" w:rsidP="00504093">
      <w:pPr>
        <w:spacing w:after="120"/>
        <w:ind w:firstLine="630"/>
        <w:jc w:val="both"/>
        <w:rPr>
          <w:sz w:val="28"/>
          <w:szCs w:val="28"/>
          <w:lang w:val="vi-VN"/>
        </w:rPr>
      </w:pPr>
      <w:proofErr w:type="gramStart"/>
      <w:r>
        <w:rPr>
          <w:sz w:val="28"/>
          <w:szCs w:val="28"/>
        </w:rPr>
        <w:t>Tham mưu Lãnh đạo Sở ra Q</w:t>
      </w:r>
      <w:r w:rsidR="00504093">
        <w:rPr>
          <w:sz w:val="28"/>
          <w:szCs w:val="28"/>
        </w:rPr>
        <w:t>uyết định cấp Giấy chứng nhận cấp cho các học viên hoàn thành khóa cập nhật kiến chức cho hướng dẫn viên du lịch nội địa và hướng dẫn viên du lịch quốc tế tham gia khóa học.</w:t>
      </w:r>
      <w:proofErr w:type="gramEnd"/>
    </w:p>
    <w:p w:rsidR="00F153AD" w:rsidRDefault="007D4EE6" w:rsidP="00397E56">
      <w:pPr>
        <w:spacing w:before="120" w:after="120"/>
        <w:ind w:firstLine="720"/>
        <w:jc w:val="both"/>
        <w:rPr>
          <w:b/>
          <w:sz w:val="28"/>
          <w:szCs w:val="28"/>
        </w:rPr>
      </w:pPr>
      <w:r>
        <w:rPr>
          <w:b/>
          <w:sz w:val="28"/>
          <w:szCs w:val="28"/>
        </w:rPr>
        <w:t>V. KINH PHÍ TỔ CHỨC:</w:t>
      </w:r>
    </w:p>
    <w:p w:rsidR="007D4EE6" w:rsidRPr="007D4EE6" w:rsidRDefault="0064023D" w:rsidP="00397E56">
      <w:pPr>
        <w:spacing w:before="120" w:after="120"/>
        <w:ind w:firstLine="720"/>
        <w:jc w:val="both"/>
        <w:rPr>
          <w:sz w:val="28"/>
          <w:szCs w:val="28"/>
        </w:rPr>
      </w:pPr>
      <w:proofErr w:type="gramStart"/>
      <w:r>
        <w:rPr>
          <w:sz w:val="28"/>
          <w:szCs w:val="28"/>
        </w:rPr>
        <w:t>Ngân sách và x</w:t>
      </w:r>
      <w:r w:rsidR="007D4EE6">
        <w:rPr>
          <w:sz w:val="28"/>
          <w:szCs w:val="28"/>
        </w:rPr>
        <w:t>ã hội hóa từ các học viên tham gia khóa học.</w:t>
      </w:r>
      <w:proofErr w:type="gramEnd"/>
    </w:p>
    <w:p w:rsidR="00397E56" w:rsidRPr="00ED3BE6" w:rsidRDefault="00397E56" w:rsidP="00397E56">
      <w:pPr>
        <w:spacing w:after="120"/>
        <w:ind w:firstLine="720"/>
        <w:jc w:val="both"/>
        <w:rPr>
          <w:color w:val="000000"/>
          <w:sz w:val="28"/>
          <w:szCs w:val="28"/>
          <w:shd w:val="clear" w:color="auto" w:fill="FFFFFF"/>
          <w:lang w:val="vi-VN"/>
        </w:rPr>
      </w:pPr>
      <w:r w:rsidRPr="00ED3BE6">
        <w:rPr>
          <w:sz w:val="28"/>
          <w:szCs w:val="28"/>
        </w:rPr>
        <w:t xml:space="preserve">Trên đây là Kế hoạch tổ chức </w:t>
      </w:r>
      <w:r w:rsidR="007D4EE6">
        <w:rPr>
          <w:sz w:val="28"/>
          <w:szCs w:val="28"/>
        </w:rPr>
        <w:t>các khóa cập nhật kiến thức cho hướng dẫn viên du lịch nội địa và hướng dẫn viên du lịch quốc tế năm 20</w:t>
      </w:r>
      <w:r w:rsidR="009C2CA7">
        <w:rPr>
          <w:sz w:val="28"/>
          <w:szCs w:val="28"/>
        </w:rPr>
        <w:t>20</w:t>
      </w:r>
      <w:r w:rsidR="007D4EE6">
        <w:rPr>
          <w:sz w:val="28"/>
          <w:szCs w:val="28"/>
        </w:rPr>
        <w:t xml:space="preserve">, </w:t>
      </w:r>
      <w:r w:rsidR="007D4EE6">
        <w:rPr>
          <w:sz w:val="28"/>
          <w:szCs w:val="28"/>
          <w:shd w:val="clear" w:color="auto" w:fill="FFFFFF"/>
        </w:rPr>
        <w:t>đề nghị lãnh đạo các phòng chức năng</w:t>
      </w:r>
      <w:r w:rsidRPr="00ED3BE6">
        <w:rPr>
          <w:sz w:val="28"/>
          <w:szCs w:val="28"/>
          <w:shd w:val="clear" w:color="auto" w:fill="FFFFFF"/>
          <w:lang w:val="vi-VN"/>
        </w:rPr>
        <w:t xml:space="preserve"> triển khai thực hiện</w:t>
      </w:r>
      <w:proofErr w:type="gramStart"/>
      <w:r w:rsidRPr="00ED3BE6">
        <w:rPr>
          <w:color w:val="000000"/>
          <w:sz w:val="28"/>
          <w:szCs w:val="28"/>
          <w:shd w:val="clear" w:color="auto" w:fill="FFFFFF"/>
        </w:rPr>
        <w:t>.</w:t>
      </w:r>
      <w:r w:rsidR="007D4EE6">
        <w:rPr>
          <w:color w:val="000000"/>
          <w:sz w:val="28"/>
          <w:szCs w:val="28"/>
          <w:shd w:val="clear" w:color="auto" w:fill="FFFFFF"/>
        </w:rPr>
        <w:t>/</w:t>
      </w:r>
      <w:proofErr w:type="gramEnd"/>
      <w:r w:rsidR="00F153AD" w:rsidRPr="00ED3BE6">
        <w:rPr>
          <w:color w:val="000000"/>
          <w:sz w:val="28"/>
          <w:szCs w:val="28"/>
          <w:shd w:val="clear" w:color="auto" w:fill="FFFFFF"/>
        </w:rPr>
        <w:t>.</w:t>
      </w:r>
    </w:p>
    <w:p w:rsidR="00397E56" w:rsidRPr="00ED3BE6" w:rsidRDefault="00397E56" w:rsidP="00397E56">
      <w:pPr>
        <w:spacing w:after="120" w:line="276" w:lineRule="auto"/>
        <w:jc w:val="both"/>
        <w:rPr>
          <w:color w:val="000000"/>
          <w:sz w:val="28"/>
          <w:szCs w:val="28"/>
          <w:shd w:val="clear" w:color="auto" w:fill="FFFFFF"/>
        </w:rPr>
      </w:pPr>
    </w:p>
    <w:tbl>
      <w:tblPr>
        <w:tblW w:w="10188" w:type="dxa"/>
        <w:tblInd w:w="108" w:type="dxa"/>
        <w:tblLook w:val="01E0"/>
      </w:tblPr>
      <w:tblGrid>
        <w:gridCol w:w="6237"/>
        <w:gridCol w:w="3951"/>
      </w:tblGrid>
      <w:tr w:rsidR="00397E56" w:rsidRPr="00ED3BE6" w:rsidTr="0064023D">
        <w:trPr>
          <w:trHeight w:val="1600"/>
        </w:trPr>
        <w:tc>
          <w:tcPr>
            <w:tcW w:w="6237" w:type="dxa"/>
          </w:tcPr>
          <w:p w:rsidR="00397E56" w:rsidRPr="00ED3BE6" w:rsidRDefault="00397E56" w:rsidP="0091045A">
            <w:pPr>
              <w:jc w:val="both"/>
              <w:rPr>
                <w:bCs/>
                <w:color w:val="000000"/>
              </w:rPr>
            </w:pPr>
            <w:r w:rsidRPr="00ED3BE6">
              <w:rPr>
                <w:b/>
                <w:bCs/>
                <w:i/>
                <w:color w:val="000000"/>
              </w:rPr>
              <w:t>Nơi nhận:</w:t>
            </w:r>
            <w:r w:rsidRPr="00ED3BE6">
              <w:rPr>
                <w:bCs/>
                <w:color w:val="000000"/>
              </w:rPr>
              <w:tab/>
              <w:t xml:space="preserve">               </w:t>
            </w:r>
          </w:p>
          <w:p w:rsidR="007E301C" w:rsidRPr="00ED3BE6" w:rsidRDefault="007E301C" w:rsidP="007E301C">
            <w:pPr>
              <w:jc w:val="both"/>
              <w:rPr>
                <w:bCs/>
                <w:color w:val="000000"/>
                <w:sz w:val="22"/>
                <w:lang w:val="vi-VN"/>
              </w:rPr>
            </w:pPr>
            <w:r w:rsidRPr="00ED3BE6">
              <w:rPr>
                <w:bCs/>
                <w:color w:val="000000"/>
                <w:sz w:val="22"/>
                <w:szCs w:val="22"/>
                <w:lang w:val="vi-VN"/>
              </w:rPr>
              <w:t xml:space="preserve">- </w:t>
            </w:r>
            <w:r>
              <w:rPr>
                <w:bCs/>
                <w:color w:val="000000"/>
                <w:sz w:val="22"/>
                <w:szCs w:val="22"/>
              </w:rPr>
              <w:t>Giám đốc Sở</w:t>
            </w:r>
            <w:r w:rsidRPr="00ED3BE6">
              <w:rPr>
                <w:bCs/>
                <w:color w:val="000000"/>
                <w:sz w:val="22"/>
                <w:szCs w:val="22"/>
                <w:lang w:val="vi-VN"/>
              </w:rPr>
              <w:t>, các PGĐ Sở;</w:t>
            </w:r>
            <w:r w:rsidRPr="00ED3BE6">
              <w:rPr>
                <w:bCs/>
                <w:color w:val="000000"/>
                <w:sz w:val="22"/>
                <w:szCs w:val="22"/>
              </w:rPr>
              <w:tab/>
            </w:r>
          </w:p>
          <w:p w:rsidR="007E301C" w:rsidRPr="00ED3BE6" w:rsidRDefault="007E301C" w:rsidP="007E301C">
            <w:pPr>
              <w:jc w:val="both"/>
              <w:rPr>
                <w:bCs/>
                <w:color w:val="000000"/>
                <w:sz w:val="22"/>
                <w:lang w:val="vi-VN"/>
              </w:rPr>
            </w:pPr>
            <w:r w:rsidRPr="00ED3BE6">
              <w:rPr>
                <w:bCs/>
                <w:color w:val="000000"/>
                <w:sz w:val="22"/>
                <w:szCs w:val="22"/>
                <w:lang w:val="vi-VN"/>
              </w:rPr>
              <w:t xml:space="preserve">- </w:t>
            </w:r>
            <w:r>
              <w:rPr>
                <w:bCs/>
                <w:color w:val="000000"/>
                <w:sz w:val="22"/>
                <w:szCs w:val="22"/>
              </w:rPr>
              <w:t>VP Sở, Thanh tra Sở (P/hợp)</w:t>
            </w:r>
            <w:r w:rsidRPr="00ED3BE6">
              <w:rPr>
                <w:bCs/>
                <w:color w:val="000000"/>
                <w:sz w:val="22"/>
                <w:szCs w:val="22"/>
                <w:lang w:val="vi-VN"/>
              </w:rPr>
              <w:t>;</w:t>
            </w:r>
            <w:r w:rsidRPr="00ED3BE6">
              <w:rPr>
                <w:bCs/>
                <w:color w:val="000000"/>
                <w:sz w:val="22"/>
                <w:szCs w:val="22"/>
              </w:rPr>
              <w:t xml:space="preserve">                                                                </w:t>
            </w:r>
          </w:p>
          <w:p w:rsidR="007E301C" w:rsidRPr="00ED3BE6" w:rsidRDefault="007E301C" w:rsidP="007E301C">
            <w:pPr>
              <w:jc w:val="both"/>
              <w:rPr>
                <w:bCs/>
                <w:color w:val="000000"/>
                <w:spacing w:val="-10"/>
                <w:szCs w:val="28"/>
                <w:lang w:val="vi-VN"/>
              </w:rPr>
            </w:pPr>
            <w:r w:rsidRPr="00ED3BE6">
              <w:rPr>
                <w:bCs/>
                <w:color w:val="000000"/>
                <w:sz w:val="22"/>
                <w:szCs w:val="22"/>
              </w:rPr>
              <w:t xml:space="preserve">- Lưu: </w:t>
            </w:r>
            <w:r w:rsidRPr="00ED3BE6">
              <w:rPr>
                <w:bCs/>
                <w:color w:val="000000"/>
                <w:spacing w:val="-10"/>
                <w:sz w:val="22"/>
                <w:szCs w:val="22"/>
              </w:rPr>
              <w:t xml:space="preserve">VT, QLDL.                                                                                                    </w:t>
            </w:r>
          </w:p>
          <w:p w:rsidR="00397E56" w:rsidRPr="007E301C" w:rsidRDefault="00397E56" w:rsidP="0091045A">
            <w:pPr>
              <w:jc w:val="both"/>
              <w:rPr>
                <w:bCs/>
                <w:color w:val="000000"/>
                <w:sz w:val="22"/>
              </w:rPr>
            </w:pPr>
          </w:p>
          <w:p w:rsidR="00397E56" w:rsidRPr="00ED3BE6" w:rsidRDefault="00397E56" w:rsidP="0091045A">
            <w:pPr>
              <w:jc w:val="both"/>
              <w:rPr>
                <w:b/>
                <w:i/>
                <w:szCs w:val="28"/>
              </w:rPr>
            </w:pPr>
            <w:r w:rsidRPr="00ED3BE6">
              <w:rPr>
                <w:sz w:val="28"/>
                <w:szCs w:val="28"/>
              </w:rPr>
              <w:tab/>
            </w:r>
            <w:r w:rsidRPr="00ED3BE6">
              <w:rPr>
                <w:sz w:val="28"/>
                <w:szCs w:val="28"/>
              </w:rPr>
              <w:tab/>
            </w:r>
            <w:r w:rsidRPr="00ED3BE6">
              <w:rPr>
                <w:sz w:val="28"/>
                <w:szCs w:val="28"/>
              </w:rPr>
              <w:tab/>
              <w:t xml:space="preserve">    </w:t>
            </w:r>
          </w:p>
        </w:tc>
        <w:tc>
          <w:tcPr>
            <w:tcW w:w="3951" w:type="dxa"/>
          </w:tcPr>
          <w:p w:rsidR="00397E56" w:rsidRPr="00ED3BE6" w:rsidRDefault="00397E56" w:rsidP="0091045A">
            <w:pPr>
              <w:pStyle w:val="NormalWeb"/>
              <w:spacing w:before="0" w:beforeAutospacing="0" w:after="0" w:afterAutospacing="0"/>
              <w:jc w:val="center"/>
              <w:rPr>
                <w:szCs w:val="28"/>
              </w:rPr>
            </w:pPr>
            <w:r w:rsidRPr="00ED3BE6">
              <w:rPr>
                <w:b/>
                <w:bCs/>
                <w:color w:val="000000"/>
                <w:sz w:val="28"/>
                <w:szCs w:val="28"/>
              </w:rPr>
              <w:t>KT.GIÁMĐỐC</w:t>
            </w:r>
            <w:r w:rsidRPr="00ED3BE6">
              <w:rPr>
                <w:b/>
                <w:bCs/>
                <w:i/>
                <w:color w:val="000000"/>
                <w:sz w:val="28"/>
                <w:szCs w:val="28"/>
              </w:rPr>
              <w:t xml:space="preserve">                                                                                                 </w:t>
            </w:r>
            <w:r w:rsidRPr="00ED3BE6">
              <w:rPr>
                <w:b/>
                <w:bCs/>
                <w:i/>
                <w:color w:val="000000"/>
                <w:sz w:val="28"/>
                <w:szCs w:val="28"/>
                <w:lang w:val="vi-VN"/>
              </w:rPr>
              <w:t xml:space="preserve">   </w:t>
            </w:r>
            <w:r w:rsidRPr="00ED3BE6">
              <w:rPr>
                <w:bCs/>
                <w:color w:val="000000"/>
                <w:sz w:val="28"/>
                <w:szCs w:val="28"/>
              </w:rPr>
              <w:t xml:space="preserve">                                                                                    </w:t>
            </w:r>
            <w:r w:rsidRPr="00ED3BE6">
              <w:rPr>
                <w:bCs/>
                <w:color w:val="000000"/>
                <w:sz w:val="28"/>
                <w:szCs w:val="28"/>
                <w:lang w:val="vi-VN"/>
              </w:rPr>
              <w:t xml:space="preserve">                            </w:t>
            </w:r>
            <w:r w:rsidRPr="00ED3BE6">
              <w:rPr>
                <w:b/>
                <w:bCs/>
                <w:color w:val="000000"/>
                <w:sz w:val="28"/>
                <w:szCs w:val="28"/>
              </w:rPr>
              <w:t>PHÓ GIÁM ĐỐC</w:t>
            </w:r>
          </w:p>
          <w:p w:rsidR="00397E56" w:rsidRPr="00ED3BE6" w:rsidRDefault="00397E56" w:rsidP="0091045A">
            <w:pPr>
              <w:jc w:val="both"/>
              <w:rPr>
                <w:b/>
                <w:bCs/>
                <w:color w:val="000000"/>
                <w:spacing w:val="-10"/>
                <w:szCs w:val="28"/>
                <w:lang w:val="vi-VN"/>
              </w:rPr>
            </w:pPr>
            <w:r w:rsidRPr="00ED3BE6">
              <w:rPr>
                <w:b/>
                <w:bCs/>
                <w:color w:val="000000"/>
                <w:spacing w:val="-10"/>
                <w:sz w:val="28"/>
                <w:szCs w:val="28"/>
              </w:rPr>
              <w:t xml:space="preserve">                                  </w:t>
            </w:r>
          </w:p>
          <w:p w:rsidR="00397E56" w:rsidRPr="009E6E3D" w:rsidRDefault="009E6E3D" w:rsidP="0091045A">
            <w:pPr>
              <w:jc w:val="both"/>
              <w:rPr>
                <w:b/>
                <w:bCs/>
                <w:color w:val="000000"/>
                <w:spacing w:val="-10"/>
                <w:szCs w:val="28"/>
              </w:rPr>
            </w:pPr>
            <w:r>
              <w:rPr>
                <w:b/>
                <w:bCs/>
                <w:color w:val="000000"/>
                <w:spacing w:val="-10"/>
                <w:szCs w:val="28"/>
              </w:rPr>
              <w:t xml:space="preserve">                             </w:t>
            </w:r>
            <w:r w:rsidRPr="009E6E3D">
              <w:rPr>
                <w:bCs/>
                <w:i/>
                <w:color w:val="000000"/>
                <w:spacing w:val="-10"/>
                <w:sz w:val="28"/>
                <w:szCs w:val="28"/>
              </w:rPr>
              <w:t>(đã ký)</w:t>
            </w:r>
          </w:p>
          <w:p w:rsidR="009E6E3D" w:rsidRPr="002C0A18" w:rsidRDefault="009E6E3D" w:rsidP="0091045A">
            <w:pPr>
              <w:jc w:val="both"/>
              <w:rPr>
                <w:b/>
                <w:bCs/>
                <w:color w:val="000000"/>
                <w:spacing w:val="-10"/>
                <w:szCs w:val="28"/>
              </w:rPr>
            </w:pPr>
          </w:p>
          <w:p w:rsidR="00397E56" w:rsidRPr="009E6E3D" w:rsidRDefault="009E6E3D" w:rsidP="0091045A">
            <w:pPr>
              <w:jc w:val="both"/>
              <w:rPr>
                <w:bCs/>
                <w:i/>
                <w:color w:val="000000"/>
                <w:spacing w:val="-10"/>
                <w:sz w:val="28"/>
                <w:szCs w:val="28"/>
              </w:rPr>
            </w:pPr>
            <w:r>
              <w:rPr>
                <w:bCs/>
                <w:i/>
                <w:color w:val="000000"/>
                <w:spacing w:val="-10"/>
                <w:sz w:val="28"/>
                <w:szCs w:val="28"/>
              </w:rPr>
              <w:t xml:space="preserve">     </w:t>
            </w:r>
            <w:r w:rsidRPr="009E6E3D">
              <w:rPr>
                <w:bCs/>
                <w:i/>
                <w:color w:val="000000"/>
                <w:spacing w:val="-10"/>
                <w:sz w:val="28"/>
                <w:szCs w:val="28"/>
              </w:rPr>
              <w:t xml:space="preserve">  </w:t>
            </w:r>
            <w:r>
              <w:rPr>
                <w:bCs/>
                <w:i/>
                <w:color w:val="000000"/>
                <w:spacing w:val="-10"/>
                <w:sz w:val="28"/>
                <w:szCs w:val="28"/>
              </w:rPr>
              <w:t xml:space="preserve">                </w:t>
            </w:r>
          </w:p>
          <w:p w:rsidR="00397E56" w:rsidRPr="00ED3BE6" w:rsidRDefault="00397E56" w:rsidP="0091045A">
            <w:pPr>
              <w:jc w:val="both"/>
              <w:rPr>
                <w:b/>
                <w:bCs/>
                <w:color w:val="000000"/>
                <w:spacing w:val="-10"/>
                <w:szCs w:val="28"/>
                <w:lang w:val="vi-VN"/>
              </w:rPr>
            </w:pPr>
          </w:p>
          <w:p w:rsidR="00397E56" w:rsidRPr="00ED3BE6" w:rsidRDefault="00397E56" w:rsidP="0091045A">
            <w:pPr>
              <w:jc w:val="center"/>
              <w:rPr>
                <w:bCs/>
                <w:color w:val="000000"/>
                <w:szCs w:val="28"/>
                <w:lang w:val="vi-VN"/>
              </w:rPr>
            </w:pPr>
            <w:r w:rsidRPr="00ED3BE6">
              <w:rPr>
                <w:b/>
                <w:bCs/>
                <w:color w:val="000000"/>
                <w:spacing w:val="-10"/>
                <w:sz w:val="28"/>
                <w:szCs w:val="28"/>
              </w:rPr>
              <w:t>Huỳnh Cao Nhất</w:t>
            </w:r>
          </w:p>
        </w:tc>
      </w:tr>
      <w:tr w:rsidR="009E6E3D" w:rsidRPr="00ED3BE6" w:rsidTr="0064023D">
        <w:trPr>
          <w:trHeight w:val="1600"/>
        </w:trPr>
        <w:tc>
          <w:tcPr>
            <w:tcW w:w="6237" w:type="dxa"/>
          </w:tcPr>
          <w:p w:rsidR="009E6E3D" w:rsidRPr="00ED3BE6" w:rsidRDefault="009E6E3D" w:rsidP="0091045A">
            <w:pPr>
              <w:jc w:val="both"/>
              <w:rPr>
                <w:b/>
                <w:bCs/>
                <w:i/>
                <w:color w:val="000000"/>
              </w:rPr>
            </w:pPr>
          </w:p>
        </w:tc>
        <w:tc>
          <w:tcPr>
            <w:tcW w:w="3951" w:type="dxa"/>
          </w:tcPr>
          <w:p w:rsidR="009E6E3D" w:rsidRPr="00ED3BE6" w:rsidRDefault="009E6E3D" w:rsidP="0091045A">
            <w:pPr>
              <w:pStyle w:val="NormalWeb"/>
              <w:spacing w:before="0" w:beforeAutospacing="0" w:after="0" w:afterAutospacing="0"/>
              <w:jc w:val="center"/>
              <w:rPr>
                <w:b/>
                <w:bCs/>
                <w:color w:val="000000"/>
                <w:sz w:val="28"/>
                <w:szCs w:val="28"/>
              </w:rPr>
            </w:pPr>
          </w:p>
        </w:tc>
      </w:tr>
    </w:tbl>
    <w:p w:rsidR="00F153AD" w:rsidRDefault="00F153AD" w:rsidP="00F32C38">
      <w:pPr>
        <w:tabs>
          <w:tab w:val="left" w:pos="975"/>
        </w:tabs>
        <w:rPr>
          <w:spacing w:val="-6"/>
          <w:sz w:val="28"/>
          <w:szCs w:val="28"/>
        </w:rPr>
      </w:pPr>
    </w:p>
    <w:sectPr w:rsidR="00F153AD" w:rsidSect="008869AF">
      <w:pgSz w:w="12240" w:h="15840"/>
      <w:pgMar w:top="851" w:right="907" w:bottom="62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A62C1"/>
    <w:multiLevelType w:val="hybridMultilevel"/>
    <w:tmpl w:val="5F4C5B4C"/>
    <w:lvl w:ilvl="0" w:tplc="36221184">
      <w:start w:val="3"/>
      <w:numFmt w:val="bullet"/>
      <w:lvlText w:val="-"/>
      <w:lvlJc w:val="left"/>
      <w:pPr>
        <w:ind w:left="1050" w:hanging="360"/>
      </w:pPr>
      <w:rPr>
        <w:rFonts w:ascii="Times New Roman" w:eastAsia="Times New Roman" w:hAnsi="Times New Roman" w:cs="Times New Roman" w:hint="default"/>
        <w:color w:val="000000"/>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nsid w:val="506B6404"/>
    <w:multiLevelType w:val="hybridMultilevel"/>
    <w:tmpl w:val="49ACC972"/>
    <w:lvl w:ilvl="0" w:tplc="BD6436D8">
      <w:start w:val="3"/>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96573C"/>
    <w:multiLevelType w:val="hybridMultilevel"/>
    <w:tmpl w:val="AFC6DCBA"/>
    <w:lvl w:ilvl="0" w:tplc="4BCE836E">
      <w:start w:val="3"/>
      <w:numFmt w:val="bullet"/>
      <w:lvlText w:val="-"/>
      <w:lvlJc w:val="left"/>
      <w:pPr>
        <w:ind w:left="1050" w:hanging="360"/>
      </w:pPr>
      <w:rPr>
        <w:rFonts w:ascii="Times New Roman" w:eastAsia="Times New Roman" w:hAnsi="Times New Roman" w:cs="Times New Roman" w:hint="default"/>
        <w:color w:val="000000"/>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67823C4A"/>
    <w:multiLevelType w:val="hybridMultilevel"/>
    <w:tmpl w:val="ADC4E706"/>
    <w:lvl w:ilvl="0" w:tplc="3416A28E">
      <w:start w:val="3"/>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nsid w:val="699F51B2"/>
    <w:multiLevelType w:val="hybridMultilevel"/>
    <w:tmpl w:val="70FE5FB2"/>
    <w:lvl w:ilvl="0" w:tplc="22B26F62">
      <w:start w:val="3"/>
      <w:numFmt w:val="bullet"/>
      <w:lvlText w:val="-"/>
      <w:lvlJc w:val="left"/>
      <w:pPr>
        <w:ind w:left="1110" w:hanging="360"/>
      </w:pPr>
      <w:rPr>
        <w:rFonts w:ascii="Times New Roman" w:eastAsia="Times New Roman" w:hAnsi="Times New Roman" w:cs="Times New Roman" w:hint="default"/>
        <w:color w:val="000000"/>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6B57256B"/>
    <w:multiLevelType w:val="hybridMultilevel"/>
    <w:tmpl w:val="B2748D48"/>
    <w:lvl w:ilvl="0" w:tplc="698A66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BA5DFA"/>
    <w:multiLevelType w:val="hybridMultilevel"/>
    <w:tmpl w:val="13F646AA"/>
    <w:lvl w:ilvl="0" w:tplc="926E28A2">
      <w:start w:val="3"/>
      <w:numFmt w:val="bullet"/>
      <w:lvlText w:val="-"/>
      <w:lvlJc w:val="left"/>
      <w:pPr>
        <w:ind w:left="1140" w:hanging="360"/>
      </w:pPr>
      <w:rPr>
        <w:rFonts w:ascii="Times New Roman" w:eastAsia="Times New Roman" w:hAnsi="Times New Roman" w:cs="Times New Roman" w:hint="default"/>
        <w:color w:val="00000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397E56"/>
    <w:rsid w:val="00052020"/>
    <w:rsid w:val="00085A3F"/>
    <w:rsid w:val="0008716C"/>
    <w:rsid w:val="000A716D"/>
    <w:rsid w:val="000E68BF"/>
    <w:rsid w:val="0010538A"/>
    <w:rsid w:val="00147267"/>
    <w:rsid w:val="001A0E7E"/>
    <w:rsid w:val="001C4ADB"/>
    <w:rsid w:val="001F6DF7"/>
    <w:rsid w:val="00204B51"/>
    <w:rsid w:val="00223468"/>
    <w:rsid w:val="002273E3"/>
    <w:rsid w:val="0025648D"/>
    <w:rsid w:val="00297867"/>
    <w:rsid w:val="002B1E9A"/>
    <w:rsid w:val="002C0A18"/>
    <w:rsid w:val="003120CD"/>
    <w:rsid w:val="003160E8"/>
    <w:rsid w:val="00316AD8"/>
    <w:rsid w:val="00341BA5"/>
    <w:rsid w:val="0034222B"/>
    <w:rsid w:val="00386DCB"/>
    <w:rsid w:val="00397E56"/>
    <w:rsid w:val="003C5CF9"/>
    <w:rsid w:val="003D4275"/>
    <w:rsid w:val="003D4BE0"/>
    <w:rsid w:val="003D7CF5"/>
    <w:rsid w:val="003F3F75"/>
    <w:rsid w:val="00465625"/>
    <w:rsid w:val="0048658B"/>
    <w:rsid w:val="004D6DF4"/>
    <w:rsid w:val="00504093"/>
    <w:rsid w:val="00504D2B"/>
    <w:rsid w:val="00530608"/>
    <w:rsid w:val="0054553E"/>
    <w:rsid w:val="00552EFC"/>
    <w:rsid w:val="00582EBD"/>
    <w:rsid w:val="0064023D"/>
    <w:rsid w:val="0069528E"/>
    <w:rsid w:val="006C151C"/>
    <w:rsid w:val="006F07F0"/>
    <w:rsid w:val="006F4DDA"/>
    <w:rsid w:val="0071665F"/>
    <w:rsid w:val="00716E3B"/>
    <w:rsid w:val="00732C23"/>
    <w:rsid w:val="007504B5"/>
    <w:rsid w:val="00777E5A"/>
    <w:rsid w:val="00780555"/>
    <w:rsid w:val="00782BD2"/>
    <w:rsid w:val="007D4EE6"/>
    <w:rsid w:val="007E2AAA"/>
    <w:rsid w:val="007E301C"/>
    <w:rsid w:val="00825623"/>
    <w:rsid w:val="00834852"/>
    <w:rsid w:val="00863248"/>
    <w:rsid w:val="008869AF"/>
    <w:rsid w:val="008877AA"/>
    <w:rsid w:val="008C4967"/>
    <w:rsid w:val="009145CC"/>
    <w:rsid w:val="00925AF6"/>
    <w:rsid w:val="009376F6"/>
    <w:rsid w:val="00945C19"/>
    <w:rsid w:val="00954A8C"/>
    <w:rsid w:val="00973B0F"/>
    <w:rsid w:val="0098716F"/>
    <w:rsid w:val="009B18B8"/>
    <w:rsid w:val="009C2CA7"/>
    <w:rsid w:val="009C54F0"/>
    <w:rsid w:val="009E6E3D"/>
    <w:rsid w:val="00A11CEE"/>
    <w:rsid w:val="00A22392"/>
    <w:rsid w:val="00A55A2A"/>
    <w:rsid w:val="00A81BEC"/>
    <w:rsid w:val="00A87833"/>
    <w:rsid w:val="00A959FD"/>
    <w:rsid w:val="00AA1875"/>
    <w:rsid w:val="00B061AB"/>
    <w:rsid w:val="00B34A34"/>
    <w:rsid w:val="00B35CAA"/>
    <w:rsid w:val="00B4342F"/>
    <w:rsid w:val="00B4371D"/>
    <w:rsid w:val="00BA30AE"/>
    <w:rsid w:val="00BE381D"/>
    <w:rsid w:val="00BF3930"/>
    <w:rsid w:val="00C21A10"/>
    <w:rsid w:val="00C36024"/>
    <w:rsid w:val="00C4799A"/>
    <w:rsid w:val="00C879D0"/>
    <w:rsid w:val="00C93E49"/>
    <w:rsid w:val="00D019C4"/>
    <w:rsid w:val="00D315FC"/>
    <w:rsid w:val="00D5701A"/>
    <w:rsid w:val="00DB26DC"/>
    <w:rsid w:val="00DB5BE4"/>
    <w:rsid w:val="00E22CE6"/>
    <w:rsid w:val="00E35CFC"/>
    <w:rsid w:val="00E604D4"/>
    <w:rsid w:val="00EA3761"/>
    <w:rsid w:val="00EC663A"/>
    <w:rsid w:val="00ED3BE6"/>
    <w:rsid w:val="00EF4C2A"/>
    <w:rsid w:val="00F048BE"/>
    <w:rsid w:val="00F153AD"/>
    <w:rsid w:val="00F20D55"/>
    <w:rsid w:val="00F32C38"/>
    <w:rsid w:val="00F34162"/>
    <w:rsid w:val="00F40217"/>
    <w:rsid w:val="00F54AFB"/>
    <w:rsid w:val="00F5716C"/>
    <w:rsid w:val="00FD3341"/>
    <w:rsid w:val="00FD4A38"/>
    <w:rsid w:val="00FD5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_x0000_s1027"/>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56"/>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unhideWhenUsed/>
    <w:qFormat/>
    <w:rsid w:val="003120C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20C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120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20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120CD"/>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120C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120CD"/>
    <w:rPr>
      <w:b/>
      <w:bCs/>
    </w:rPr>
  </w:style>
  <w:style w:type="character" w:styleId="Emphasis">
    <w:name w:val="Emphasis"/>
    <w:basedOn w:val="DefaultParagraphFont"/>
    <w:uiPriority w:val="20"/>
    <w:qFormat/>
    <w:rsid w:val="003120CD"/>
    <w:rPr>
      <w:i/>
      <w:iCs/>
    </w:rPr>
  </w:style>
  <w:style w:type="character" w:styleId="SubtleEmphasis">
    <w:name w:val="Subtle Emphasis"/>
    <w:basedOn w:val="DefaultParagraphFont"/>
    <w:uiPriority w:val="19"/>
    <w:qFormat/>
    <w:rsid w:val="003120CD"/>
    <w:rPr>
      <w:i/>
      <w:iCs/>
      <w:color w:val="808080" w:themeColor="text1" w:themeTint="7F"/>
    </w:rPr>
  </w:style>
  <w:style w:type="character" w:styleId="IntenseEmphasis">
    <w:name w:val="Intense Emphasis"/>
    <w:basedOn w:val="DefaultParagraphFont"/>
    <w:uiPriority w:val="21"/>
    <w:qFormat/>
    <w:rsid w:val="003120CD"/>
    <w:rPr>
      <w:b/>
      <w:bCs/>
      <w:i/>
      <w:iCs/>
      <w:color w:val="4F81BD" w:themeColor="accent1"/>
    </w:rPr>
  </w:style>
  <w:style w:type="paragraph" w:styleId="NormalWeb">
    <w:name w:val="Normal (Web)"/>
    <w:basedOn w:val="Normal"/>
    <w:uiPriority w:val="99"/>
    <w:rsid w:val="00397E56"/>
    <w:pPr>
      <w:spacing w:before="100" w:beforeAutospacing="1" w:after="100" w:afterAutospacing="1"/>
    </w:pPr>
  </w:style>
  <w:style w:type="paragraph" w:styleId="ListParagraph">
    <w:name w:val="List Paragraph"/>
    <w:basedOn w:val="Normal"/>
    <w:uiPriority w:val="34"/>
    <w:qFormat/>
    <w:rsid w:val="003F3F75"/>
    <w:pPr>
      <w:ind w:left="720"/>
      <w:contextualSpacing/>
    </w:pPr>
  </w:style>
  <w:style w:type="table" w:styleId="TableGrid">
    <w:name w:val="Table Grid"/>
    <w:basedOn w:val="TableNormal"/>
    <w:uiPriority w:val="59"/>
    <w:rsid w:val="000E6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973B0F"/>
    <w:rPr>
      <w:rFonts w:ascii="Courier New" w:hAnsi="Courier New" w:cs="Courier New"/>
      <w:sz w:val="20"/>
      <w:szCs w:val="20"/>
    </w:rPr>
  </w:style>
  <w:style w:type="character" w:customStyle="1" w:styleId="PlainTextChar">
    <w:name w:val="Plain Text Char"/>
    <w:basedOn w:val="DefaultParagraphFont"/>
    <w:link w:val="PlainText"/>
    <w:rsid w:val="00973B0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4E9E-0845-406E-8039-77417D97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32</cp:revision>
  <cp:lastPrinted>2020-01-07T08:29:00Z</cp:lastPrinted>
  <dcterms:created xsi:type="dcterms:W3CDTF">2019-01-08T01:07:00Z</dcterms:created>
  <dcterms:modified xsi:type="dcterms:W3CDTF">2020-01-08T07:43:00Z</dcterms:modified>
</cp:coreProperties>
</file>